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27BB" w14:textId="77777777" w:rsidR="00B83D73" w:rsidRDefault="00525ADC">
      <w:r>
        <w:t>Monday</w:t>
      </w:r>
      <w:r w:rsidR="00414AF0">
        <w:t>,</w:t>
      </w:r>
      <w:r>
        <w:t xml:space="preserve"> November 9</w:t>
      </w:r>
      <w:r w:rsidRPr="00525ADC">
        <w:rPr>
          <w:vertAlign w:val="superscript"/>
        </w:rPr>
        <w:t>th</w:t>
      </w:r>
      <w:r>
        <w:t>, 2015</w:t>
      </w:r>
    </w:p>
    <w:p w14:paraId="042BEF6E" w14:textId="77777777" w:rsidR="00525ADC" w:rsidRDefault="00525ADC"/>
    <w:p w14:paraId="248CEECF" w14:textId="77777777" w:rsidR="00525ADC" w:rsidRDefault="00525ADC">
      <w:r>
        <w:tab/>
        <w:t>I spent a large portion of the day prepping materials. I cut, copied, and organized for hours! I didn’t get to teach much, but I did do a bit of one on one work with some of the lower level students in the class. I went over flashcards with them and also helped on a few assignments. The day was gloomy and I think it made everyone sleepy. The class was very calm and lethargic. The day was pretty peaceful overall. Although I didn’t get to work with the students much, I know I have a fun lesson planned for them tomorrow</w:t>
      </w:r>
      <w:r>
        <w:sym w:font="Wingdings" w:char="F04A"/>
      </w:r>
    </w:p>
    <w:p w14:paraId="4DB2363E" w14:textId="77777777" w:rsidR="00414AF0" w:rsidRDefault="00414AF0"/>
    <w:p w14:paraId="48D7C775" w14:textId="77777777" w:rsidR="00414AF0" w:rsidRDefault="00414AF0">
      <w:r>
        <w:t>Tuesday, November 10</w:t>
      </w:r>
      <w:r w:rsidRPr="00414AF0">
        <w:rPr>
          <w:vertAlign w:val="superscript"/>
        </w:rPr>
        <w:t>th</w:t>
      </w:r>
      <w:r>
        <w:t>, 2015</w:t>
      </w:r>
    </w:p>
    <w:p w14:paraId="190BB2AA" w14:textId="77777777" w:rsidR="00414AF0" w:rsidRDefault="00414AF0">
      <w:r>
        <w:tab/>
        <w:t xml:space="preserve">The lesson I taught today went fairly well. The conga line activity worked great. Students caught onto the format and I heard some great conversations. I think I’ll need to work on strengthening my teaching skills and method of delivery on the snowball activity a bit more.  The students could have used more support developing questions and answers. I finally decided to give some struggling teams a notecard from the conga line activity, which was helpful. Ideally they would be able to construct their own creative questions, but some students were not ready for this. The activity itself got a bit noisy, but I think I was still productive and encouraged learning. I’ll keep working on refining by abilities to carry out the snowball activity more seamlessly. </w:t>
      </w:r>
    </w:p>
    <w:p w14:paraId="70D1F175" w14:textId="77777777" w:rsidR="00414AF0" w:rsidRDefault="00414AF0"/>
    <w:p w14:paraId="4128FD34" w14:textId="77777777" w:rsidR="00414AF0" w:rsidRDefault="00414AF0">
      <w:r>
        <w:t>Wednesday, November 11</w:t>
      </w:r>
      <w:r w:rsidRPr="00414AF0">
        <w:rPr>
          <w:vertAlign w:val="superscript"/>
        </w:rPr>
        <w:t>th</w:t>
      </w:r>
      <w:r>
        <w:t>, 2015</w:t>
      </w:r>
    </w:p>
    <w:p w14:paraId="5C869CB7" w14:textId="77777777" w:rsidR="00414AF0" w:rsidRDefault="00414AF0">
      <w:r>
        <w:tab/>
        <w:t xml:space="preserve">Today was a lot of pre work. My master teacher kept me busy all day cutting and gluing and folding and using the Ellison and organizing… I didn’t do much teaching but I did a lot of preparing! She has many fun activities planned and she made it my job to prepare just about all of them today. </w:t>
      </w:r>
    </w:p>
    <w:p w14:paraId="3336F6BE" w14:textId="77777777" w:rsidR="00414AF0" w:rsidRDefault="00414AF0"/>
    <w:p w14:paraId="5EA49DD4" w14:textId="77777777" w:rsidR="00414AF0" w:rsidRDefault="00414AF0">
      <w:r>
        <w:t>Thursday, November 12</w:t>
      </w:r>
      <w:r w:rsidRPr="00414AF0">
        <w:rPr>
          <w:vertAlign w:val="superscript"/>
        </w:rPr>
        <w:t>th</w:t>
      </w:r>
      <w:r>
        <w:t>, 2015</w:t>
      </w:r>
    </w:p>
    <w:p w14:paraId="6C47C0CE" w14:textId="77777777" w:rsidR="00414AF0" w:rsidRDefault="00414AF0">
      <w:r>
        <w:tab/>
        <w:t xml:space="preserve">This afternoon we needed a quick PE lesson to fit into the schedule. I suggested that we look online, and I found a great program on CA streaming called </w:t>
      </w:r>
      <w:proofErr w:type="spellStart"/>
      <w:r>
        <w:t>deskersize</w:t>
      </w:r>
      <w:proofErr w:type="spellEnd"/>
      <w:r>
        <w:t>. It is a fun interactive PE lesson that students can do right at their desks. The students really liked it and everyone was participating. This was a great resource and my master teacher and I plan on using this again the future.</w:t>
      </w:r>
    </w:p>
    <w:p w14:paraId="17BC832B" w14:textId="77777777" w:rsidR="00414AF0" w:rsidRDefault="00414AF0"/>
    <w:p w14:paraId="3600C47D" w14:textId="77777777" w:rsidR="00414AF0" w:rsidRDefault="00414AF0">
      <w:r>
        <w:t>Friday, November 13</w:t>
      </w:r>
      <w:r w:rsidRPr="00414AF0">
        <w:rPr>
          <w:vertAlign w:val="superscript"/>
        </w:rPr>
        <w:t>th</w:t>
      </w:r>
      <w:r>
        <w:t>, 2015</w:t>
      </w:r>
    </w:p>
    <w:p w14:paraId="567ECE45" w14:textId="77777777" w:rsidR="00414AF0" w:rsidRDefault="00414AF0">
      <w:r>
        <w:tab/>
        <w:t>Today I helped my master teacher finalize some report cards and prepare documents for conferences next week.  I learned a lot about how grades and report cards work and all the time that teachers put into them.  Her class is fairly small this year with 25 students, but it was still a ton of work! I was glad that she was willing to take the time to explain her grading methods as well as her tips and tricks with me today.</w:t>
      </w:r>
      <w:bookmarkStart w:id="0" w:name="_GoBack"/>
      <w:bookmarkEnd w:id="0"/>
    </w:p>
    <w:sectPr w:rsidR="00414AF0" w:rsidSect="00B83D73">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AC7FD" w14:textId="77777777" w:rsidR="00525ADC" w:rsidRDefault="00525ADC" w:rsidP="00525ADC">
      <w:r>
        <w:separator/>
      </w:r>
    </w:p>
  </w:endnote>
  <w:endnote w:type="continuationSeparator" w:id="0">
    <w:p w14:paraId="178BB182" w14:textId="77777777" w:rsidR="00525ADC" w:rsidRDefault="00525ADC" w:rsidP="0052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C0541" w14:textId="77777777" w:rsidR="00525ADC" w:rsidRDefault="00525ADC" w:rsidP="00525ADC">
      <w:r>
        <w:separator/>
      </w:r>
    </w:p>
  </w:footnote>
  <w:footnote w:type="continuationSeparator" w:id="0">
    <w:p w14:paraId="509A276F" w14:textId="77777777" w:rsidR="00525ADC" w:rsidRDefault="00525ADC" w:rsidP="00525A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1CC7" w14:textId="77777777" w:rsidR="00525ADC" w:rsidRDefault="00414AF0">
    <w:pPr>
      <w:pStyle w:val="Header"/>
    </w:pPr>
    <w:sdt>
      <w:sdtPr>
        <w:id w:val="171999623"/>
        <w:placeholder>
          <w:docPart w:val="E1015215CF41E34BB68112310B89F98A"/>
        </w:placeholder>
        <w:temporary/>
        <w:showingPlcHdr/>
      </w:sdtPr>
      <w:sdtEndPr/>
      <w:sdtContent>
        <w:r w:rsidR="00525ADC">
          <w:t>[Type text]</w:t>
        </w:r>
      </w:sdtContent>
    </w:sdt>
    <w:r w:rsidR="00525ADC">
      <w:ptab w:relativeTo="margin" w:alignment="center" w:leader="none"/>
    </w:r>
    <w:sdt>
      <w:sdtPr>
        <w:id w:val="171999624"/>
        <w:placeholder>
          <w:docPart w:val="8EB0B1D19476A242ACC0CEB2F29685F1"/>
        </w:placeholder>
        <w:temporary/>
        <w:showingPlcHdr/>
      </w:sdtPr>
      <w:sdtEndPr/>
      <w:sdtContent>
        <w:r w:rsidR="00525ADC">
          <w:t>[Type text]</w:t>
        </w:r>
      </w:sdtContent>
    </w:sdt>
    <w:r w:rsidR="00525ADC">
      <w:ptab w:relativeTo="margin" w:alignment="right" w:leader="none"/>
    </w:r>
    <w:sdt>
      <w:sdtPr>
        <w:id w:val="171999625"/>
        <w:placeholder>
          <w:docPart w:val="AED907C1BE01D24D96D780E22025A083"/>
        </w:placeholder>
        <w:temporary/>
        <w:showingPlcHdr/>
      </w:sdtPr>
      <w:sdtEndPr/>
      <w:sdtContent>
        <w:r w:rsidR="00525ADC">
          <w:t>[Type text]</w:t>
        </w:r>
      </w:sdtContent>
    </w:sdt>
  </w:p>
  <w:p w14:paraId="301BE180" w14:textId="77777777" w:rsidR="00525ADC" w:rsidRDefault="00525A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20DE6" w14:textId="77777777" w:rsidR="00525ADC" w:rsidRDefault="00525ADC" w:rsidP="00525ADC">
    <w:pPr>
      <w:pStyle w:val="Header"/>
      <w:jc w:val="right"/>
    </w:pPr>
    <w:r>
      <w:t xml:space="preserve">Shauna Savala </w:t>
    </w:r>
  </w:p>
  <w:p w14:paraId="5FDC2D9C" w14:textId="77777777" w:rsidR="00525ADC" w:rsidRDefault="00525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DC"/>
    <w:rsid w:val="00414AF0"/>
    <w:rsid w:val="00525ADC"/>
    <w:rsid w:val="00B8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DF2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ADC"/>
    <w:pPr>
      <w:tabs>
        <w:tab w:val="center" w:pos="4320"/>
        <w:tab w:val="right" w:pos="8640"/>
      </w:tabs>
    </w:pPr>
  </w:style>
  <w:style w:type="character" w:customStyle="1" w:styleId="HeaderChar">
    <w:name w:val="Header Char"/>
    <w:basedOn w:val="DefaultParagraphFont"/>
    <w:link w:val="Header"/>
    <w:uiPriority w:val="99"/>
    <w:rsid w:val="00525ADC"/>
  </w:style>
  <w:style w:type="paragraph" w:styleId="Footer">
    <w:name w:val="footer"/>
    <w:basedOn w:val="Normal"/>
    <w:link w:val="FooterChar"/>
    <w:uiPriority w:val="99"/>
    <w:unhideWhenUsed/>
    <w:rsid w:val="00525ADC"/>
    <w:pPr>
      <w:tabs>
        <w:tab w:val="center" w:pos="4320"/>
        <w:tab w:val="right" w:pos="8640"/>
      </w:tabs>
    </w:pPr>
  </w:style>
  <w:style w:type="character" w:customStyle="1" w:styleId="FooterChar">
    <w:name w:val="Footer Char"/>
    <w:basedOn w:val="DefaultParagraphFont"/>
    <w:link w:val="Footer"/>
    <w:uiPriority w:val="99"/>
    <w:rsid w:val="00525A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ADC"/>
    <w:pPr>
      <w:tabs>
        <w:tab w:val="center" w:pos="4320"/>
        <w:tab w:val="right" w:pos="8640"/>
      </w:tabs>
    </w:pPr>
  </w:style>
  <w:style w:type="character" w:customStyle="1" w:styleId="HeaderChar">
    <w:name w:val="Header Char"/>
    <w:basedOn w:val="DefaultParagraphFont"/>
    <w:link w:val="Header"/>
    <w:uiPriority w:val="99"/>
    <w:rsid w:val="00525ADC"/>
  </w:style>
  <w:style w:type="paragraph" w:styleId="Footer">
    <w:name w:val="footer"/>
    <w:basedOn w:val="Normal"/>
    <w:link w:val="FooterChar"/>
    <w:uiPriority w:val="99"/>
    <w:unhideWhenUsed/>
    <w:rsid w:val="00525ADC"/>
    <w:pPr>
      <w:tabs>
        <w:tab w:val="center" w:pos="4320"/>
        <w:tab w:val="right" w:pos="8640"/>
      </w:tabs>
    </w:pPr>
  </w:style>
  <w:style w:type="character" w:customStyle="1" w:styleId="FooterChar">
    <w:name w:val="Footer Char"/>
    <w:basedOn w:val="DefaultParagraphFont"/>
    <w:link w:val="Footer"/>
    <w:uiPriority w:val="99"/>
    <w:rsid w:val="0052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015215CF41E34BB68112310B89F98A"/>
        <w:category>
          <w:name w:val="General"/>
          <w:gallery w:val="placeholder"/>
        </w:category>
        <w:types>
          <w:type w:val="bbPlcHdr"/>
        </w:types>
        <w:behaviors>
          <w:behavior w:val="content"/>
        </w:behaviors>
        <w:guid w:val="{72CBACCC-6F94-8C40-A609-EC3B9772122A}"/>
      </w:docPartPr>
      <w:docPartBody>
        <w:p w:rsidR="00B36CE1" w:rsidRDefault="00997EAD" w:rsidP="00997EAD">
          <w:pPr>
            <w:pStyle w:val="E1015215CF41E34BB68112310B89F98A"/>
          </w:pPr>
          <w:r>
            <w:t>[Type text]</w:t>
          </w:r>
        </w:p>
      </w:docPartBody>
    </w:docPart>
    <w:docPart>
      <w:docPartPr>
        <w:name w:val="8EB0B1D19476A242ACC0CEB2F29685F1"/>
        <w:category>
          <w:name w:val="General"/>
          <w:gallery w:val="placeholder"/>
        </w:category>
        <w:types>
          <w:type w:val="bbPlcHdr"/>
        </w:types>
        <w:behaviors>
          <w:behavior w:val="content"/>
        </w:behaviors>
        <w:guid w:val="{ABB7A977-EAE2-A74C-9E17-DB33E335E043}"/>
      </w:docPartPr>
      <w:docPartBody>
        <w:p w:rsidR="00B36CE1" w:rsidRDefault="00997EAD" w:rsidP="00997EAD">
          <w:pPr>
            <w:pStyle w:val="8EB0B1D19476A242ACC0CEB2F29685F1"/>
          </w:pPr>
          <w:r>
            <w:t>[Type text]</w:t>
          </w:r>
        </w:p>
      </w:docPartBody>
    </w:docPart>
    <w:docPart>
      <w:docPartPr>
        <w:name w:val="AED907C1BE01D24D96D780E22025A083"/>
        <w:category>
          <w:name w:val="General"/>
          <w:gallery w:val="placeholder"/>
        </w:category>
        <w:types>
          <w:type w:val="bbPlcHdr"/>
        </w:types>
        <w:behaviors>
          <w:behavior w:val="content"/>
        </w:behaviors>
        <w:guid w:val="{8E3C4B99-5C29-2246-9991-B2D3DEF6F6FF}"/>
      </w:docPartPr>
      <w:docPartBody>
        <w:p w:rsidR="00B36CE1" w:rsidRDefault="00997EAD" w:rsidP="00997EAD">
          <w:pPr>
            <w:pStyle w:val="AED907C1BE01D24D96D780E22025A0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AD"/>
    <w:rsid w:val="00997EAD"/>
    <w:rsid w:val="00B3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015215CF41E34BB68112310B89F98A">
    <w:name w:val="E1015215CF41E34BB68112310B89F98A"/>
    <w:rsid w:val="00997EAD"/>
  </w:style>
  <w:style w:type="paragraph" w:customStyle="1" w:styleId="8EB0B1D19476A242ACC0CEB2F29685F1">
    <w:name w:val="8EB0B1D19476A242ACC0CEB2F29685F1"/>
    <w:rsid w:val="00997EAD"/>
  </w:style>
  <w:style w:type="paragraph" w:customStyle="1" w:styleId="AED907C1BE01D24D96D780E22025A083">
    <w:name w:val="AED907C1BE01D24D96D780E22025A083"/>
    <w:rsid w:val="00997EAD"/>
  </w:style>
  <w:style w:type="paragraph" w:customStyle="1" w:styleId="795A450C14E5BB4D9F6CF131D6258006">
    <w:name w:val="795A450C14E5BB4D9F6CF131D6258006"/>
    <w:rsid w:val="00997EAD"/>
  </w:style>
  <w:style w:type="paragraph" w:customStyle="1" w:styleId="4F229FFA0E93A24BBC9AA8CFFABC1CC8">
    <w:name w:val="4F229FFA0E93A24BBC9AA8CFFABC1CC8"/>
    <w:rsid w:val="00997EAD"/>
  </w:style>
  <w:style w:type="paragraph" w:customStyle="1" w:styleId="0E443DC900C18441AA003AB2473A2BE7">
    <w:name w:val="0E443DC900C18441AA003AB2473A2BE7"/>
    <w:rsid w:val="00997EA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015215CF41E34BB68112310B89F98A">
    <w:name w:val="E1015215CF41E34BB68112310B89F98A"/>
    <w:rsid w:val="00997EAD"/>
  </w:style>
  <w:style w:type="paragraph" w:customStyle="1" w:styleId="8EB0B1D19476A242ACC0CEB2F29685F1">
    <w:name w:val="8EB0B1D19476A242ACC0CEB2F29685F1"/>
    <w:rsid w:val="00997EAD"/>
  </w:style>
  <w:style w:type="paragraph" w:customStyle="1" w:styleId="AED907C1BE01D24D96D780E22025A083">
    <w:name w:val="AED907C1BE01D24D96D780E22025A083"/>
    <w:rsid w:val="00997EAD"/>
  </w:style>
  <w:style w:type="paragraph" w:customStyle="1" w:styleId="795A450C14E5BB4D9F6CF131D6258006">
    <w:name w:val="795A450C14E5BB4D9F6CF131D6258006"/>
    <w:rsid w:val="00997EAD"/>
  </w:style>
  <w:style w:type="paragraph" w:customStyle="1" w:styleId="4F229FFA0E93A24BBC9AA8CFFABC1CC8">
    <w:name w:val="4F229FFA0E93A24BBC9AA8CFFABC1CC8"/>
    <w:rsid w:val="00997EAD"/>
  </w:style>
  <w:style w:type="paragraph" w:customStyle="1" w:styleId="0E443DC900C18441AA003AB2473A2BE7">
    <w:name w:val="0E443DC900C18441AA003AB2473A2BE7"/>
    <w:rsid w:val="00997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3A4D-B5DB-7F4B-B113-DD7E2A59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381</Words>
  <Characters>2175</Characters>
  <Application>Microsoft Macintosh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savala</dc:creator>
  <cp:keywords/>
  <dc:description/>
  <cp:lastModifiedBy>shauna savala</cp:lastModifiedBy>
  <cp:revision>2</cp:revision>
  <dcterms:created xsi:type="dcterms:W3CDTF">2015-11-09T21:47:00Z</dcterms:created>
  <dcterms:modified xsi:type="dcterms:W3CDTF">2015-11-17T22:31:00Z</dcterms:modified>
</cp:coreProperties>
</file>